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page" w:tblpX="453" w:tblpY="19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273"/>
      </w:tblGrid>
      <w:tr w:rsidR="00B32AC6" w:rsidRPr="00BD3FF7" w:rsidTr="00B32AC6">
        <w:trPr>
          <w:trHeight w:val="554"/>
        </w:trPr>
        <w:tc>
          <w:tcPr>
            <w:tcW w:w="5273" w:type="dxa"/>
            <w:shd w:val="clear" w:color="auto" w:fill="E0E0E0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jc w:val="center"/>
              <w:rPr>
                <w:rFonts w:ascii="標楷體" w:eastAsia="標楷體" w:hAnsi="標楷體"/>
                <w:b/>
              </w:rPr>
            </w:pPr>
            <w:r w:rsidRPr="00BD3FF7">
              <w:rPr>
                <w:rFonts w:ascii="標楷體" w:eastAsia="標楷體" w:hAnsi="標楷體" w:hint="eastAsia"/>
                <w:b/>
                <w:sz w:val="32"/>
              </w:rPr>
              <w:t>法律組課程</w:t>
            </w:r>
          </w:p>
        </w:tc>
      </w:tr>
      <w:tr w:rsidR="00B32AC6" w:rsidRPr="00BD3FF7" w:rsidTr="00B32AC6">
        <w:trPr>
          <w:trHeight w:val="423"/>
        </w:trPr>
        <w:tc>
          <w:tcPr>
            <w:tcW w:w="5273" w:type="dxa"/>
            <w:shd w:val="clear" w:color="auto" w:fill="FFCC99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D3FF7">
              <w:rPr>
                <w:rFonts w:ascii="標楷體" w:eastAsia="標楷體" w:hAnsi="標楷體" w:hint="eastAsia"/>
              </w:rPr>
              <w:t>一、政府學奠基課程（至少選一）</w:t>
            </w:r>
          </w:p>
        </w:tc>
      </w:tr>
      <w:tr w:rsidR="00B32AC6" w:rsidRPr="00BD3FF7" w:rsidTr="00B32AC6">
        <w:trPr>
          <w:trHeight w:val="992"/>
        </w:trPr>
        <w:tc>
          <w:tcPr>
            <w:tcW w:w="5273" w:type="dxa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>) 公共行政</w:t>
            </w:r>
            <w:r w:rsidRPr="00BD3FF7">
              <w:rPr>
                <w:rFonts w:ascii="標楷體" w:eastAsia="標楷體" w:hAnsi="標楷體" w:hint="eastAsia"/>
              </w:rPr>
              <w:t>專題</w:t>
            </w:r>
          </w:p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(二) 社會科學方法論</w:t>
            </w:r>
          </w:p>
        </w:tc>
      </w:tr>
      <w:tr w:rsidR="00B32AC6" w:rsidRPr="00BD3FF7" w:rsidTr="00B32AC6">
        <w:trPr>
          <w:trHeight w:val="409"/>
        </w:trPr>
        <w:tc>
          <w:tcPr>
            <w:tcW w:w="5273" w:type="dxa"/>
            <w:shd w:val="clear" w:color="auto" w:fill="FFCC99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D3FF7">
              <w:rPr>
                <w:rFonts w:ascii="標楷體" w:eastAsia="標楷體" w:hAnsi="標楷體" w:hint="eastAsia"/>
              </w:rPr>
              <w:t>二、整合課程（以教師合開為原則，至少選二）</w:t>
            </w:r>
          </w:p>
        </w:tc>
      </w:tr>
      <w:tr w:rsidR="00B32AC6" w:rsidRPr="00BD3FF7" w:rsidTr="00B32AC6">
        <w:trPr>
          <w:trHeight w:val="1560"/>
        </w:trPr>
        <w:tc>
          <w:tcPr>
            <w:tcW w:w="5273" w:type="dxa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) </w:t>
            </w:r>
            <w:r w:rsidRPr="00BD3FF7">
              <w:rPr>
                <w:rFonts w:ascii="標楷體" w:eastAsia="標楷體" w:hAnsi="標楷體" w:hint="eastAsia"/>
              </w:rPr>
              <w:t>法律與公共倫理專題</w:t>
            </w:r>
          </w:p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(二) </w:t>
            </w:r>
            <w:r w:rsidRPr="00BD3FF7">
              <w:rPr>
                <w:rFonts w:ascii="標楷體" w:eastAsia="標楷體" w:hAnsi="標楷體" w:hint="eastAsia"/>
              </w:rPr>
              <w:t>法律社會學專題</w:t>
            </w:r>
          </w:p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(三) 法律與差異政治</w:t>
            </w:r>
            <w:r w:rsidRPr="00BD3FF7">
              <w:rPr>
                <w:rFonts w:ascii="標楷體" w:eastAsia="標楷體" w:hAnsi="標楷體" w:hint="eastAsia"/>
              </w:rPr>
              <w:t>專題</w:t>
            </w:r>
          </w:p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(四) </w:t>
            </w:r>
            <w:r w:rsidRPr="00BD3FF7">
              <w:rPr>
                <w:rFonts w:ascii="標楷體" w:eastAsia="標楷體" w:hAnsi="標楷體" w:hint="eastAsia"/>
              </w:rPr>
              <w:t>管制治理專題</w:t>
            </w:r>
          </w:p>
        </w:tc>
      </w:tr>
      <w:tr w:rsidR="00B32AC6" w:rsidRPr="00BD3FF7" w:rsidTr="00B32AC6">
        <w:trPr>
          <w:trHeight w:val="407"/>
        </w:trPr>
        <w:tc>
          <w:tcPr>
            <w:tcW w:w="5273" w:type="dxa"/>
            <w:shd w:val="clear" w:color="auto" w:fill="FFCC99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D3FF7">
              <w:rPr>
                <w:rFonts w:ascii="標楷體" w:eastAsia="標楷體" w:hAnsi="標楷體" w:hint="eastAsia"/>
              </w:rPr>
              <w:t>三、以法律學為主的深化課程（選修）</w:t>
            </w:r>
          </w:p>
        </w:tc>
      </w:tr>
      <w:tr w:rsidR="00B32AC6" w:rsidRPr="00BD3FF7" w:rsidTr="00B32AC6">
        <w:trPr>
          <w:trHeight w:val="1132"/>
        </w:trPr>
        <w:tc>
          <w:tcPr>
            <w:tcW w:w="5273" w:type="dxa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) </w:t>
            </w:r>
            <w:r w:rsidRPr="00BD3FF7">
              <w:rPr>
                <w:rFonts w:ascii="標楷體" w:eastAsia="標楷體" w:hAnsi="標楷體" w:hint="eastAsia"/>
              </w:rPr>
              <w:t>專業領域課程（由一位教師開設）</w:t>
            </w:r>
          </w:p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(二) </w:t>
            </w:r>
            <w:r w:rsidRPr="00BD3FF7">
              <w:rPr>
                <w:rFonts w:ascii="標楷體" w:eastAsia="標楷體" w:hAnsi="標楷體" w:hint="eastAsia"/>
              </w:rPr>
              <w:t>跨領域課程（由兩位教師開設）</w:t>
            </w:r>
          </w:p>
        </w:tc>
      </w:tr>
    </w:tbl>
    <w:tbl>
      <w:tblPr>
        <w:tblpPr w:leftFromText="180" w:rightFromText="180" w:vertAnchor="text" w:horzAnchor="page" w:tblpX="6123" w:tblpY="19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120"/>
      </w:tblGrid>
      <w:tr w:rsidR="00B32AC6" w:rsidRPr="00BD3FF7" w:rsidTr="00B32AC6">
        <w:trPr>
          <w:trHeight w:hRule="exact" w:val="574"/>
        </w:trPr>
        <w:tc>
          <w:tcPr>
            <w:tcW w:w="5120" w:type="dxa"/>
            <w:shd w:val="clear" w:color="auto" w:fill="E6E6E6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jc w:val="center"/>
              <w:rPr>
                <w:rFonts w:ascii="標楷體" w:eastAsia="標楷體" w:hAnsi="標楷體"/>
              </w:rPr>
            </w:pPr>
            <w:r w:rsidRPr="00BD3FF7">
              <w:rPr>
                <w:rFonts w:ascii="標楷體" w:eastAsia="標楷體" w:hAnsi="標楷體" w:hint="eastAsia"/>
                <w:b/>
                <w:sz w:val="32"/>
              </w:rPr>
              <w:t>政府組課程</w:t>
            </w:r>
          </w:p>
        </w:tc>
      </w:tr>
      <w:tr w:rsidR="00B32AC6" w:rsidRPr="00BD3FF7" w:rsidTr="00B32AC6">
        <w:trPr>
          <w:trHeight w:val="410"/>
        </w:trPr>
        <w:tc>
          <w:tcPr>
            <w:tcW w:w="5120" w:type="dxa"/>
            <w:shd w:val="clear" w:color="auto" w:fill="FFCC99"/>
            <w:vAlign w:val="center"/>
          </w:tcPr>
          <w:p w:rsidR="00B32AC6" w:rsidRPr="00813459" w:rsidRDefault="00B32AC6" w:rsidP="00B32AC6">
            <w:pPr>
              <w:pStyle w:val="a7"/>
              <w:numPr>
                <w:ilvl w:val="0"/>
                <w:numId w:val="5"/>
              </w:numPr>
              <w:tabs>
                <w:tab w:val="left" w:pos="7200"/>
              </w:tabs>
              <w:ind w:leftChars="0"/>
              <w:rPr>
                <w:rFonts w:ascii="標楷體" w:eastAsia="標楷體" w:hAnsi="標楷體"/>
              </w:rPr>
            </w:pPr>
            <w:r w:rsidRPr="00813459">
              <w:rPr>
                <w:rFonts w:ascii="標楷體" w:eastAsia="標楷體" w:hAnsi="標楷體" w:hint="eastAsia"/>
              </w:rPr>
              <w:t>法律學奠基課程（至少選一）</w:t>
            </w:r>
          </w:p>
        </w:tc>
      </w:tr>
      <w:tr w:rsidR="00B32AC6" w:rsidRPr="00BD3FF7" w:rsidTr="00B32AC6">
        <w:trPr>
          <w:trHeight w:val="990"/>
        </w:trPr>
        <w:tc>
          <w:tcPr>
            <w:tcW w:w="5120" w:type="dxa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) </w:t>
            </w:r>
            <w:r w:rsidRPr="00BD3FF7">
              <w:rPr>
                <w:rFonts w:ascii="標楷體" w:eastAsia="標楷體" w:hAnsi="標楷體" w:hint="eastAsia"/>
              </w:rPr>
              <w:t>憲法專題</w:t>
            </w:r>
          </w:p>
          <w:p w:rsidR="00B32AC6" w:rsidRPr="00BD3FF7" w:rsidRDefault="00B32AC6" w:rsidP="00B32AC6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(二) </w:t>
            </w:r>
            <w:r w:rsidRPr="00BD3FF7">
              <w:rPr>
                <w:rFonts w:ascii="標楷體" w:eastAsia="標楷體" w:hAnsi="標楷體" w:hint="eastAsia"/>
              </w:rPr>
              <w:t>行政法專題</w:t>
            </w:r>
          </w:p>
        </w:tc>
      </w:tr>
      <w:tr w:rsidR="00B32AC6" w:rsidRPr="00BD3FF7" w:rsidTr="00B32AC6">
        <w:trPr>
          <w:trHeight w:val="413"/>
        </w:trPr>
        <w:tc>
          <w:tcPr>
            <w:tcW w:w="5120" w:type="dxa"/>
            <w:shd w:val="clear" w:color="auto" w:fill="FFCC99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D3FF7">
              <w:rPr>
                <w:rFonts w:ascii="標楷體" w:eastAsia="標楷體" w:hAnsi="標楷體" w:hint="eastAsia"/>
              </w:rPr>
              <w:t>二、整合課程（以教師合開為原則，至少選二）</w:t>
            </w:r>
          </w:p>
        </w:tc>
      </w:tr>
      <w:tr w:rsidR="00B32AC6" w:rsidRPr="00BD3FF7" w:rsidTr="00B32AC6">
        <w:trPr>
          <w:trHeight w:val="1547"/>
        </w:trPr>
        <w:tc>
          <w:tcPr>
            <w:tcW w:w="5120" w:type="dxa"/>
            <w:vAlign w:val="center"/>
          </w:tcPr>
          <w:p w:rsidR="00B32AC6" w:rsidRDefault="00B32AC6" w:rsidP="00B32AC6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) </w:t>
            </w:r>
            <w:r w:rsidRPr="00BD3FF7">
              <w:rPr>
                <w:rFonts w:ascii="標楷體" w:eastAsia="標楷體" w:hAnsi="標楷體" w:hint="eastAsia"/>
              </w:rPr>
              <w:t>法律與公共倫理專題</w:t>
            </w:r>
          </w:p>
          <w:p w:rsidR="00B32AC6" w:rsidRDefault="00B32AC6" w:rsidP="00B32AC6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(二) </w:t>
            </w:r>
            <w:r w:rsidRPr="00BD3FF7">
              <w:rPr>
                <w:rFonts w:ascii="標楷體" w:eastAsia="標楷體" w:hAnsi="標楷體" w:hint="eastAsia"/>
              </w:rPr>
              <w:t>法律社會學專題</w:t>
            </w:r>
          </w:p>
          <w:p w:rsidR="00B32AC6" w:rsidRDefault="00B32AC6" w:rsidP="00B32AC6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(三) 法律與差異政治</w:t>
            </w:r>
            <w:r w:rsidRPr="00BD3FF7">
              <w:rPr>
                <w:rFonts w:ascii="標楷體" w:eastAsia="標楷體" w:hAnsi="標楷體" w:hint="eastAsia"/>
              </w:rPr>
              <w:t>專題</w:t>
            </w:r>
          </w:p>
          <w:p w:rsidR="00B32AC6" w:rsidRPr="00BD3FF7" w:rsidRDefault="00B32AC6" w:rsidP="00B32AC6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(四) </w:t>
            </w:r>
            <w:r w:rsidRPr="00BD3FF7">
              <w:rPr>
                <w:rFonts w:ascii="標楷體" w:eastAsia="標楷體" w:hAnsi="標楷體" w:hint="eastAsia"/>
              </w:rPr>
              <w:t>管制治理專題</w:t>
            </w:r>
          </w:p>
        </w:tc>
      </w:tr>
      <w:tr w:rsidR="00B32AC6" w:rsidRPr="00BD3FF7" w:rsidTr="00B32AC6">
        <w:trPr>
          <w:trHeight w:val="421"/>
        </w:trPr>
        <w:tc>
          <w:tcPr>
            <w:tcW w:w="5120" w:type="dxa"/>
            <w:shd w:val="clear" w:color="auto" w:fill="FFCC99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D3FF7">
              <w:rPr>
                <w:rFonts w:ascii="標楷體" w:eastAsia="標楷體" w:hAnsi="標楷體" w:hint="eastAsia"/>
              </w:rPr>
              <w:t>三、以政府學為主的深化課程（選修）</w:t>
            </w:r>
          </w:p>
        </w:tc>
      </w:tr>
      <w:tr w:rsidR="00B32AC6" w:rsidRPr="00BD3FF7" w:rsidTr="00B32AC6">
        <w:trPr>
          <w:trHeight w:val="1117"/>
        </w:trPr>
        <w:tc>
          <w:tcPr>
            <w:tcW w:w="5120" w:type="dxa"/>
            <w:vAlign w:val="center"/>
          </w:tcPr>
          <w:p w:rsidR="00B32AC6" w:rsidRPr="00BD3FF7" w:rsidRDefault="00B32AC6" w:rsidP="00B32AC6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 xml:space="preserve">) </w:t>
            </w:r>
            <w:r w:rsidRPr="00BD3FF7">
              <w:rPr>
                <w:rFonts w:ascii="標楷體" w:eastAsia="標楷體" w:hAnsi="標楷體" w:hint="eastAsia"/>
              </w:rPr>
              <w:t>專業領域課程（由一位教師開設）</w:t>
            </w:r>
          </w:p>
          <w:p w:rsidR="00B32AC6" w:rsidRPr="00BD3FF7" w:rsidRDefault="00B32AC6" w:rsidP="00B32AC6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(二) </w:t>
            </w:r>
            <w:r w:rsidRPr="00BD3FF7">
              <w:rPr>
                <w:rFonts w:ascii="標楷體" w:eastAsia="標楷體" w:hAnsi="標楷體" w:hint="eastAsia"/>
              </w:rPr>
              <w:t>跨領域課程（由兩位教師開設）</w:t>
            </w:r>
          </w:p>
        </w:tc>
      </w:tr>
    </w:tbl>
    <w:p w:rsidR="00AD2DD6" w:rsidRDefault="008010CC">
      <w:pPr>
        <w:autoSpaceDE w:val="0"/>
        <w:autoSpaceDN w:val="0"/>
        <w:adjustRightInd w:val="0"/>
        <w:rPr>
          <w:kern w:val="0"/>
        </w:rPr>
      </w:pPr>
      <w:r w:rsidRPr="008010C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margin-left:18.75pt;margin-top:18.2pt;width:552pt;height:63.5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AqXgQIAAA8FAAAOAAAAZHJzL2Uyb0RvYy54bWysVF1v2yAUfZ+0/4B4T22nThNbdaomXaZJ&#10;3YfU7gcQwDEaBgYkdlftv++Ck9T7eJim+QED93K4955zub7pW4kO3DqhVYWzixQjrqhmQu0q/Plx&#10;M1lg5DxRjEiteIWfuMM3y9evrjtT8qlutGTcIgBRruxMhRvvTZkkjja8Je5CG67AWGvbEg9Lu0uY&#10;JR2gtzKZpulV0mnLjNWUOwe7d4MRLyN+XXPqP9a14x7JCkNsPo42jtswJstrUu4sMY2gxzDIP0TR&#10;EqHg0jPUHfEE7a34DaoV1Gqna39BdZvouhaUxxwgmyz9JZuHhhgec4HiOHMuk/t/sPTD4ZNFggF3&#10;GCnSAkWPvPdopXt0GarTGVeC04MBN9/DdvAMmTpzr+kXh5ReN0Tt+K21ums4YRBdFk4mo6MDjgsg&#10;2+69ZnAN2XsdgfratgEQioEAHVh6OjMTQqGwOYfi5CmYKNhml5dhHq4g5em0sc6/5bpFYVJhC8xH&#10;dHK4d35wPbnE6LUUbCOkjAu7266lRQcCKtnE74juxm5SBWelw7EBcdiBIOGOYAvhRtafi2yap6tp&#10;MdlcLeaTfJPPJsU8XUzSrFgVV2le5Heb7yHALC8bwRhX90LxkwKz/O8YPvbCoJ2oQdRVuJhNZwNF&#10;4+jdOMk0fn9KshUeGlKKtsKLsxMpA7FvFIO0SemJkMM8+Tn8SAjU4PSPVYkyCMwPGvD9tgeUoI2t&#10;Zk8gCKuBL6AWXhGYNNp+w6iDjqyw+7onlmMk3ykQVZHleWjhuMhn8yks7NiyHVuIogBVYY/RMF37&#10;oe33xopdAzcNMlb6FoRYi6iRl6iO8oWui8kcX4jQ1uN19Hp5x5Y/AAAA//8DAFBLAwQUAAYACAAA&#10;ACEAh8zkVt4AAAAKAQAADwAAAGRycy9kb3ducmV2LnhtbEyP3U6DQBCF7018h82YeGPsQqVgKUuj&#10;JhpvW/sAA7sFIjtL2G2hb+/0yl7Nzzk5802xnW0vzmb0nSMF8SICYah2uqNGweHn8/kVhA9IGntH&#10;RsHFeNiW93cF5tpNtDPnfWgEh5DPUUEbwpBL6evWWPQLNxhi7ehGi4HHsZF6xInDbS+XUZRKix3x&#10;hRYH89Ga+nd/sgqO39PTaj1VX+GQ7ZL0HbuschelHh/mtw2IYObwb4YrPqNDyUyVO5H2olfwkq3Y&#10;yTVNQFz1OIl5U3G3jBKQZSFvXyj/AAAA//8DAFBLAQItABQABgAIAAAAIQC2gziS/gAAAOEBAAAT&#10;AAAAAAAAAAAAAAAAAAAAAABbQ29udGVudF9UeXBlc10ueG1sUEsBAi0AFAAGAAgAAAAhADj9If/W&#10;AAAAlAEAAAsAAAAAAAAAAAAAAAAALwEAAF9yZWxzLy5yZWxzUEsBAi0AFAAGAAgAAAAhAOuICpeB&#10;AgAADwUAAA4AAAAAAAAAAAAAAAAALgIAAGRycy9lMm9Eb2MueG1sUEsBAi0AFAAGAAgAAAAhAIfM&#10;5FbeAAAACgEAAA8AAAAAAAAAAAAAAAAA2wQAAGRycy9kb3ducmV2LnhtbFBLBQYAAAAABAAEAPMA&#10;AADmBQAAAAA=&#10;" stroked="f">
            <v:textbox>
              <w:txbxContent>
                <w:p w:rsidR="00AD2DD6" w:rsidRPr="00B32AC6" w:rsidRDefault="00AD2DD6" w:rsidP="00AD2DD6">
                  <w:pPr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B32AC6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國立中央大學法律與政府研究所</w:t>
                  </w:r>
                </w:p>
                <w:p w:rsidR="00AD2DD6" w:rsidRDefault="00BD3FF7" w:rsidP="00515D32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B32AC6">
                    <w:rPr>
                      <w:rFonts w:ascii="標楷體" w:eastAsia="標楷體" w:hAnsi="標楷體"/>
                      <w:sz w:val="28"/>
                      <w:szCs w:val="28"/>
                    </w:rPr>
                    <w:t>1</w:t>
                  </w:r>
                  <w:r w:rsidR="00AD2DD6" w:rsidRPr="00B32AC6">
                    <w:rPr>
                      <w:rFonts w:ascii="標楷體" w:eastAsia="標楷體" w:hAnsi="標楷體"/>
                      <w:sz w:val="28"/>
                      <w:szCs w:val="28"/>
                    </w:rPr>
                    <w:t>0</w:t>
                  </w:r>
                  <w:bookmarkStart w:id="0" w:name="_GoBack"/>
                  <w:bookmarkEnd w:id="0"/>
                  <w:r w:rsidR="00796C2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1</w:t>
                  </w:r>
                  <w:r w:rsidR="00B32AC6" w:rsidRPr="00B32AC6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學</w:t>
                  </w:r>
                  <w:r w:rsidR="00AD2DD6" w:rsidRPr="00B32AC6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年度修業規定</w:t>
                  </w:r>
                  <w:r w:rsidR="00515D32">
                    <w:rPr>
                      <w:rFonts w:ascii="標楷體" w:eastAsia="標楷體" w:hAnsi="標楷體"/>
                    </w:rPr>
                    <w:t xml:space="preserve">   </w:t>
                  </w:r>
                </w:p>
                <w:p w:rsidR="001A6FAB" w:rsidRPr="00B32AC6" w:rsidRDefault="003B4A0C" w:rsidP="00B32AC6">
                  <w:pPr>
                    <w:jc w:val="righ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101.04.10(100)學年度第二學期第一次課程委員會通過</w:t>
                  </w:r>
                </w:p>
                <w:p w:rsidR="001A6FAB" w:rsidRPr="00AD2DD6" w:rsidRDefault="001A6FAB" w:rsidP="00AD2DD6">
                  <w:pPr>
                    <w:jc w:val="center"/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</w:p>
    <w:sectPr w:rsidR="00AD2DD6" w:rsidSect="006F3E44">
      <w:pgSz w:w="11906" w:h="8422"/>
      <w:pgMar w:top="0" w:right="0" w:bottom="0" w:left="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4EE5" w:rsidRDefault="00E54EE5" w:rsidP="00515D32">
      <w:r>
        <w:separator/>
      </w:r>
    </w:p>
  </w:endnote>
  <w:endnote w:type="continuationSeparator" w:id="0">
    <w:p w:rsidR="00E54EE5" w:rsidRDefault="00E54EE5" w:rsidP="00515D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4EE5" w:rsidRDefault="00E54EE5" w:rsidP="00515D32">
      <w:r>
        <w:separator/>
      </w:r>
    </w:p>
  </w:footnote>
  <w:footnote w:type="continuationSeparator" w:id="0">
    <w:p w:rsidR="00E54EE5" w:rsidRDefault="00E54EE5" w:rsidP="00515D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031A9"/>
    <w:multiLevelType w:val="hybridMultilevel"/>
    <w:tmpl w:val="DD14CFA8"/>
    <w:lvl w:ilvl="0" w:tplc="16C28DC6">
      <w:start w:val="1"/>
      <w:numFmt w:val="taiwaneseCountingThousand"/>
      <w:lvlText w:val="（%1）"/>
      <w:lvlJc w:val="left"/>
      <w:pPr>
        <w:tabs>
          <w:tab w:val="num" w:pos="1186"/>
        </w:tabs>
        <w:ind w:left="1186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38972F7A"/>
    <w:multiLevelType w:val="hybridMultilevel"/>
    <w:tmpl w:val="D3480E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C637E54"/>
    <w:multiLevelType w:val="hybridMultilevel"/>
    <w:tmpl w:val="A43C26D8"/>
    <w:lvl w:ilvl="0" w:tplc="288CDB96">
      <w:start w:val="1"/>
      <w:numFmt w:val="taiwaneseCountingThousand"/>
      <w:lvlText w:val="（%1）"/>
      <w:lvlJc w:val="left"/>
      <w:pPr>
        <w:tabs>
          <w:tab w:val="num" w:pos="1215"/>
        </w:tabs>
        <w:ind w:left="121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">
    <w:nsid w:val="7ABD7EB4"/>
    <w:multiLevelType w:val="hybridMultilevel"/>
    <w:tmpl w:val="F808E818"/>
    <w:lvl w:ilvl="0" w:tplc="0BF061B6">
      <w:start w:val="1"/>
      <w:numFmt w:val="taiwaneseCountingThousand"/>
      <w:lvlText w:val="（%1）"/>
      <w:lvlJc w:val="left"/>
      <w:pPr>
        <w:tabs>
          <w:tab w:val="num" w:pos="1275"/>
        </w:tabs>
        <w:ind w:left="12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4">
    <w:nsid w:val="7EDB5DB2"/>
    <w:multiLevelType w:val="hybridMultilevel"/>
    <w:tmpl w:val="DC6C9E52"/>
    <w:lvl w:ilvl="0" w:tplc="E9BA2C5A">
      <w:start w:val="1"/>
      <w:numFmt w:val="taiwaneseCountingThousand"/>
      <w:lvlText w:val="（%1）"/>
      <w:lvlJc w:val="left"/>
      <w:pPr>
        <w:tabs>
          <w:tab w:val="num" w:pos="1213"/>
        </w:tabs>
        <w:ind w:left="1213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18"/>
        </w:tabs>
        <w:ind w:left="13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98"/>
        </w:tabs>
        <w:ind w:left="17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78"/>
        </w:tabs>
        <w:ind w:left="22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58"/>
        </w:tabs>
        <w:ind w:left="27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38"/>
        </w:tabs>
        <w:ind w:left="32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8"/>
        </w:tabs>
        <w:ind w:left="37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8"/>
        </w:tabs>
        <w:ind w:left="41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8"/>
        </w:tabs>
        <w:ind w:left="4678" w:hanging="4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D2DD6"/>
    <w:rsid w:val="000223F0"/>
    <w:rsid w:val="000C558F"/>
    <w:rsid w:val="00155417"/>
    <w:rsid w:val="00194BAA"/>
    <w:rsid w:val="001A6FAB"/>
    <w:rsid w:val="00311953"/>
    <w:rsid w:val="003B4A0C"/>
    <w:rsid w:val="00515D32"/>
    <w:rsid w:val="005566AA"/>
    <w:rsid w:val="006F3E44"/>
    <w:rsid w:val="00796C2A"/>
    <w:rsid w:val="008010CC"/>
    <w:rsid w:val="00813459"/>
    <w:rsid w:val="008F4C39"/>
    <w:rsid w:val="00AA2089"/>
    <w:rsid w:val="00AD2DD6"/>
    <w:rsid w:val="00B32AC6"/>
    <w:rsid w:val="00B61108"/>
    <w:rsid w:val="00B67015"/>
    <w:rsid w:val="00B965FF"/>
    <w:rsid w:val="00BD3FF7"/>
    <w:rsid w:val="00C30794"/>
    <w:rsid w:val="00E350F3"/>
    <w:rsid w:val="00E54EE5"/>
    <w:rsid w:val="00EC2796"/>
    <w:rsid w:val="00ED229F"/>
    <w:rsid w:val="00FC34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E4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5D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515D32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15D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515D32"/>
    <w:rPr>
      <w:rFonts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813459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5D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515D32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15D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515D32"/>
    <w:rPr>
      <w:rFonts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813459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</Words>
  <Characters>330</Characters>
  <Application>Microsoft Office Word</Application>
  <DocSecurity>0</DocSecurity>
  <Lines>2</Lines>
  <Paragraphs>1</Paragraphs>
  <ScaleCrop>false</ScaleCrop>
  <Company>VeryPDF.com Inc</Company>
  <LinksUpToDate>false</LinksUpToDate>
  <CharactersWithSpaces>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VeryPDF</dc:creator>
  <cp:lastModifiedBy>LG</cp:lastModifiedBy>
  <cp:revision>6</cp:revision>
  <dcterms:created xsi:type="dcterms:W3CDTF">2012-06-18T08:39:00Z</dcterms:created>
  <dcterms:modified xsi:type="dcterms:W3CDTF">2012-08-28T04:21:00Z</dcterms:modified>
</cp:coreProperties>
</file>